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目的別オンライン·データベース徹底活用術</w:t>
      </w:r>
    </w:p>
    <w:p>
      <w:r>
        <w:rPr>
          <w:rFonts w:ascii="宋体" w:hAnsi="宋体" w:eastAsia="宋体"/>
          <w:sz w:val="24"/>
        </w:rPr>
        <w:t>白岩謙一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目的別オンライン·データベース徹底活用術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白岩謙一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本书出售、求购地址：https://www.jiaokey.com/book/detail/40553970.html</w:t>
      </w:r>
    </w:p>
    <w:p>
      <w:r>
        <w:t>更多相关图书推荐：https://www.jiaokey.com</w:t>
      </w:r>
    </w:p>
    <w:p>
      <w:r>
        <w:t>白岩謙一 其他作品：https://www.jiaokey.com/tag/白岩謙一.html</w:t>
      </w:r>
    </w:p>
    <w:p>
      <w:r>
        <w:t>日経BP社 出版图书：https://www.jiaokey.com/tag/日経BP社.html</w:t>
      </w:r>
    </w:p>
    <w:p>
      <w:r>
        <w:t>关键词搜索：https://www.jiaokey.com/tag/目的別オンライン·データベース徹底活用術.html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