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PFI：PFI「政府」のアウトソーシング 新しい社会インフラの整備手法</w:t>
      </w:r>
    </w:p>
    <w:p>
      <w:r>
        <w:rPr>
          <w:rFonts w:ascii="宋体" w:hAnsi="宋体" w:eastAsia="宋体"/>
          <w:sz w:val="24"/>
        </w:rPr>
        <w:t>金子由理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PFI：PFI「政府」のアウトソーシング 新しい社会インフラの整備手法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金子由理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本书出售、求购地址：https://www.jiaokey.com/book/detail/40551741.html</w:t>
      </w:r>
    </w:p>
    <w:p>
      <w:r>
        <w:t>更多相关图书推荐：https://www.jiaokey.com</w:t>
      </w:r>
    </w:p>
    <w:p>
      <w:r>
        <w:t>金子由理 其他作品：https://www.jiaokey.com/tag/金子由理.html</w:t>
      </w:r>
    </w:p>
    <w:p>
      <w:r>
        <w:t>プレジデント社 出版图书：https://www.jiaokey.com/tag/プレジデント社.html</w:t>
      </w:r>
    </w:p>
    <w:p>
      <w:r>
        <w:t>关键词搜索：https://www.jiaokey.com/tag/PFI：PFI「政府」のアウトソーシング 新しい社会インフラの整備手法.html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