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CHICANAS AND CHICANOS IN CONTEMPORARY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CHICANAS AND CHICANOS IN CONTEMPORARY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本书出售、求购地址：https://www.jiaokey.com/book/detail/40551313.html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关键词搜索：https://www.jiaokey.com/tag/CHICANAS AND CHICANOS IN CONTEMPORARY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