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READING CONTEXT:DEVELOPING COLLEGE READING SKILLS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READING CONTEXT:DEVELOPING COLLEGE READING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本书出售、求购地址：https://www.jiaokey.com/book/detail/40551305.html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关键词搜索：https://www.jiaokey.com/tag/THE READING CONTEXT:DEVELOPING COLLEGE READING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