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AND FRACTURE MECHANICS:30TH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AND FRACTURE MECHANICS:30TH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本书出售、求购地址：https://www.jiaokey.com/book/detail/40550262.html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关键词搜索：https://www.jiaokey.com/tag/FATIGUE AND FRACTURE MECHANICS:30TH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