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図説わが国の銀行</w:t>
      </w:r>
    </w:p>
    <w:p>
      <w:r>
        <w:rPr>
          <w:rFonts w:ascii="宋体" w:hAnsi="宋体" w:eastAsia="宋体"/>
          <w:sz w:val="24"/>
        </w:rPr>
        <w:t>全国銀行協会金融調査部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図説わが国の銀行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全国銀行協会金融調査部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本书出售、求购地址：https://www.jiaokey.com/book/detail/40549022.html</w:t>
      </w:r>
    </w:p>
    <w:p>
      <w:r>
        <w:t>更多相关图书推荐：https://www.jiaokey.com</w:t>
      </w:r>
    </w:p>
    <w:p>
      <w:r>
        <w:t>全国銀行協会金融調査部 其他作品：https://www.jiaokey.com/tag/全国銀行協会金融調査部.html</w:t>
      </w:r>
    </w:p>
    <w:p>
      <w:r>
        <w:t>財経詳報社 出版图书：https://www.jiaokey.com/tag/財経詳報社.html</w:t>
      </w:r>
    </w:p>
    <w:p>
      <w:r>
        <w:t>关键词搜索：https://www.jiaokey.com/tag/図説わが国の銀行.html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