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日本は余暇大国となるか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日本は余暇大国となるか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石田パンリサーチ出版局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本书出售、求购地址：https://www.jiaokey.com/book/detail/40546448.html</w:t>
      </w:r>
    </w:p>
    <w:p>
      <w:r>
        <w:t>更多相关图书推荐：https://www.jiaokey.com</w:t>
      </w:r>
    </w:p>
    <w:p>
      <w:r>
        <w:t>石田パンリサーチ出版局 出版图书：https://www.jiaokey.com/tag/石田パンリサーチ出版局.html</w:t>
      </w:r>
    </w:p>
    <w:p>
      <w:r>
        <w:t>关键词搜索：https://www.jiaokey.com/tag/日本は余暇大国となるか.html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