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スチュワーデスの裏に真あり</w:t>
      </w:r>
    </w:p>
    <w:p>
      <w:r>
        <w:rPr>
          <w:rFonts w:ascii="宋体" w:hAnsi="宋体" w:eastAsia="宋体"/>
          <w:sz w:val="24"/>
        </w:rPr>
        <w:t>金田久美子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スチュワーデスの裏に真あり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金田久美子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三五館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本书出售、求购地址：https://www.jiaokey.com/book/detail/40546402.html</w:t>
      </w:r>
    </w:p>
    <w:p>
      <w:r>
        <w:t>更多相关图书推荐：https://www.jiaokey.com</w:t>
      </w:r>
    </w:p>
    <w:p>
      <w:r>
        <w:t>金田久美子 其他作品：https://www.jiaokey.com/tag/金田久美子.html</w:t>
      </w:r>
    </w:p>
    <w:p>
      <w:r>
        <w:t>三五館 出版图书：https://www.jiaokey.com/tag/三五館.html</w:t>
      </w:r>
    </w:p>
    <w:p>
      <w:r>
        <w:t>关键词搜索：https://www.jiaokey.com/tag/スチュワーデスの裏に真あり.html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