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CHANGE WITH BUSINESS PROCESS 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CHANGE WITH BUSINESS PROCESS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本书出售、求购地址：https://www.jiaokey.com/book/detail/40544754.html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关键词搜索：https://www.jiaokey.com/tag/MANAGING CHANGE WITH BUSINESS PROCESS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