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CONTRACT LAW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关键词搜索：https://www.jiaokey.com/tag/RULES OF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