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COMBINATIONS AND CONSOLIDATED FINANCIAL STATEMENTS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COMBINATIONS AND CONSOLIDATED FINANCIAL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本书出售、求购地址：https://www.jiaokey.com/book/detail/40544445.html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关键词搜索：https://www.jiaokey.com/tag/BUSINESS COMBINATIONS AND CONSOLIDATED FINANCIAL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