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COMMUNICATION IN ADVERTISTING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COMMUNICATION IN ADVERTISTING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本书出售、求购地址：https://www.jiaokey.com/book/detail/40543522.html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关键词搜索：https://www.jiaokey.com/tag/SOCIAL COMMUNICATION IN ADVERTISTING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