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AND WHITE COLLAR CRIME:CASES AND MATERIALS SECOND EDITION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AND WHITE COLLAR CRIME:CASES AND MATERIALS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本书出售、求购地址：https://www.jiaokey.com/book/detail/40542776.html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关键词搜索：https://www.jiaokey.com/tag/CORPORATE AND WHITE COLLAR CRIME:CASES AND MATERIALS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