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APPROACH TO PLANNING LAW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APPROACH TO PLANNING LAW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本书出售、求购地址：https://www.jiaokey.com/book/detail/40539815.html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关键词搜索：https://www.jiaokey.com/tag/A PRACTICAL APPROACH TO PLANNING LAW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