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 GUIDED READING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 GUIDED READING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本书出售、求购地址：https://www.jiaokey.com/book/detail/40536877.html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关键词搜索：https://www.jiaokey.com/tag/ECONOMICS:PRINCIPLES GUIDED READING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