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一般社會經濟史要論 2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一般社會經濟史要論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本书出售、求购地址：https://www.jiaokey.com/book/detail/40533603.html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关键词搜索：https://www.jiaokey.com/tag/一般社會經濟史要論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