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 FIFTH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本书出售、求购地址：https://www.jiaokey.com/book/detail/40531740.html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关键词搜索：https://www.jiaokey.com/tag/ACCOUNTING PRINCIPLES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