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VOLCANISM AND TECTONISM IN THE COLUMBIA RIVER FLOOD-BASALT PROVINCE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VOLCANISM AND TECTONISM IN THE COLUMBIA RIVER FLOOD-BASALT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本书出售、求购地址：https://www.jiaokey.com/book/detail/40531337.html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关键词搜索：https://www.jiaokey.com/tag/VOLCANISM AND TECTONISM IN THE COLUMBIA RIVER FLOOD-BASALT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