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ソ連の脅威と国防の急務</w:t>
      </w:r>
    </w:p>
    <w:p>
      <w:r>
        <w:rPr>
          <w:rFonts w:ascii="宋体" w:hAnsi="宋体" w:eastAsia="宋体"/>
          <w:sz w:val="24"/>
        </w:rPr>
        <w:t>北岡寿逸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ソ連の脅威と国防の急務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北岡寿逸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自由アジア社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本书出售、求购地址：https://www.jiaokey.com/book/detail/40529986.html</w:t>
      </w:r>
    </w:p>
    <w:p>
      <w:r>
        <w:t>更多相关图书推荐：https://www.jiaokey.com</w:t>
      </w:r>
    </w:p>
    <w:p>
      <w:r>
        <w:t>北岡寿逸 其他作品：https://www.jiaokey.com/tag/北岡寿逸.html</w:t>
      </w:r>
    </w:p>
    <w:p>
      <w:r>
        <w:t>自由アジア社 出版图书：https://www.jiaokey.com/tag/自由アジア社.html</w:t>
      </w:r>
    </w:p>
    <w:p>
      <w:r>
        <w:t>关键词搜索：https://www.jiaokey.com/tag/ソ連の脅威と国防の急務.html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