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論争·反覇権統一戦線戦術の諸問題</w:t>
      </w:r>
    </w:p>
    <w:p>
      <w:r>
        <w:rPr>
          <w:rFonts w:ascii="宋体" w:hAnsi="宋体" w:eastAsia="宋体"/>
          <w:sz w:val="24"/>
        </w:rPr>
        <w:t>遠坂良一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論争·反覇権統一戦線戦術の諸問題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遠坂良一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ソ連問題調查センター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本书出售、求购地址：https://www.jiaokey.com/book/detail/40525070.html</w:t>
      </w:r>
    </w:p>
    <w:p>
      <w:r>
        <w:t>更多相关图书推荐：https://www.jiaokey.com</w:t>
      </w:r>
    </w:p>
    <w:p>
      <w:r>
        <w:t>遠坂良一 其他作品：https://www.jiaokey.com/tag/遠坂良一.html</w:t>
      </w:r>
    </w:p>
    <w:p>
      <w:r>
        <w:t>ソ連問題調查センター 出版图书：https://www.jiaokey.com/tag/ソ連問題調查センター.html</w:t>
      </w:r>
    </w:p>
    <w:p>
      <w:r>
        <w:t>关键词搜索：https://www.jiaokey.com/tag/論争·反覇権統一戦線戦術の諸問題.html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