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議会制度百年史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議会制度百年史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本书出售、求购地址：https://www.jiaokey.com/book/detail/40523770.html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关键词搜索：https://www.jiaokey.com/tag/議会制度百年史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