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新地方公務員共済制度の解説</w:t>
      </w:r>
    </w:p>
    <w:p>
      <w:r>
        <w:rPr>
          <w:rFonts w:ascii="宋体" w:hAnsi="宋体" w:eastAsia="宋体"/>
          <w:sz w:val="24"/>
        </w:rPr>
        <w:t>自治省行政局公務員課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新地方公務員共済制度の解説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自治省行政局公務員課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帝国地方行政学会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本书出售、求购地址：https://www.jiaokey.com/book/detail/40521884.html</w:t>
      </w:r>
    </w:p>
    <w:p>
      <w:r>
        <w:t>更多相关图书推荐：https://www.jiaokey.com</w:t>
      </w:r>
    </w:p>
    <w:p>
      <w:r>
        <w:t>自治省行政局公務員課 其他作品：https://www.jiaokey.com/tag/自治省行政局公務員課.html</w:t>
      </w:r>
    </w:p>
    <w:p>
      <w:r>
        <w:t>帝国地方行政学会 出版图书：https://www.jiaokey.com/tag/帝国地方行政学会.html</w:t>
      </w:r>
    </w:p>
    <w:p>
      <w:r>
        <w:t>关键词搜索：https://www.jiaokey.com/tag/新地方公務員共済制度の解説.html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