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市民がになう自治体公務</w:t>
      </w:r>
    </w:p>
    <w:p>
      <w:r>
        <w:rPr>
          <w:rFonts w:ascii="宋体" w:hAnsi="宋体" w:eastAsia="宋体"/>
          <w:sz w:val="24"/>
        </w:rPr>
        <w:t>パートタイム公務員論研究会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市民がになう自治体公務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パートタイム公務員論研究会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公人の友社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本书出售、求购地址：https://www.jiaokey.com/book/detail/40521076.html</w:t>
      </w:r>
    </w:p>
    <w:p>
      <w:r>
        <w:t>更多相关图书推荐：https://www.jiaokey.com</w:t>
      </w:r>
    </w:p>
    <w:p>
      <w:r>
        <w:t>パートタイム公務員論研究会 其他作品：https://www.jiaokey.com/tag/パートタイム公務員論研究会.html</w:t>
      </w:r>
    </w:p>
    <w:p>
      <w:r>
        <w:t>公人の友社 出版图书：https://www.jiaokey.com/tag/公人の友社.html</w:t>
      </w:r>
    </w:p>
    <w:p>
      <w:r>
        <w:t>关键词搜索：https://www.jiaokey.com/tag/市民がになう自治体公務.html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