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明日の福祉·文化·コミュニティ  付·最近の裁判例と条例の動向</w:t>
      </w:r>
    </w:p>
    <w:p>
      <w:r>
        <w:rPr>
          <w:rFonts w:ascii="宋体" w:hAnsi="宋体" w:eastAsia="宋体"/>
          <w:sz w:val="24"/>
        </w:rPr>
        <w:t>坂田期雄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明日の福祉·文化·コミュニティ  付·最近の裁判例と条例の動向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坂田期雄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本书出售、求购地址：https://www.jiaokey.com/book/detail/40520741.html</w:t>
      </w:r>
    </w:p>
    <w:p>
      <w:r>
        <w:t>更多相关图书推荐：https://www.jiaokey.com</w:t>
      </w:r>
    </w:p>
    <w:p>
      <w:r>
        <w:t>坂田期雄 其他作品：https://www.jiaokey.com/tag/坂田期雄.html</w:t>
      </w:r>
    </w:p>
    <w:p>
      <w:r>
        <w:t>ぎょうせい 出版图书：https://www.jiaokey.com/tag/ぎょうせい.html</w:t>
      </w:r>
    </w:p>
    <w:p>
      <w:r>
        <w:t>关键词搜索：https://www.jiaokey.com/tag/明日の福祉·文化·コミュニティ  付·最近の裁判例と条例の動向.html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