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政治の流れの中で 1980-1981</w:t>
      </w:r>
    </w:p>
    <w:p>
      <w:r>
        <w:rPr>
          <w:rFonts w:ascii="宋体" w:hAnsi="宋体" w:eastAsia="宋体"/>
          <w:sz w:val="24"/>
        </w:rPr>
        <w:t>尾崎光雄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政治の流れの中で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兵庫ジャーナル社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本书出售、求购地址：https://www.jiaokey.com/book/detail/40520236.html</w:t>
      </w:r>
    </w:p>
    <w:p>
      <w:r>
        <w:t>更多相关图书推荐：https://www.jiaokey.com</w:t>
      </w:r>
    </w:p>
    <w:p>
      <w:r>
        <w:t>尾崎光雄 其他作品：https://www.jiaokey.com/tag/尾崎光雄.html</w:t>
      </w:r>
    </w:p>
    <w:p>
      <w:r>
        <w:t>兵庫ジャーナル社 出版图书：https://www.jiaokey.com/tag/兵庫ジャーナル社.html</w:t>
      </w:r>
    </w:p>
    <w:p>
      <w:r>
        <w:t>关键词搜索：https://www.jiaokey.com/tag/政治の流れの中で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