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銀座ママが教える「できる男」の口説き方</w:t>
      </w:r>
    </w:p>
    <w:p>
      <w:r>
        <w:rPr>
          <w:rFonts w:ascii="宋体" w:hAnsi="宋体" w:eastAsia="宋体"/>
          <w:sz w:val="24"/>
        </w:rPr>
        <w:t>ますいさくら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銀座ママが教える「できる男」の口説き方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ますいさくら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本书出售、求购地址：https://www.jiaokey.com/book/detail/40514872.html</w:t>
      </w:r>
    </w:p>
    <w:p>
      <w:r>
        <w:t>更多相关图书推荐：https://www.jiaokey.com</w:t>
      </w:r>
    </w:p>
    <w:p>
      <w:r>
        <w:t>ますいさくら 其他作品：https://www.jiaokey.com/tag/ますいさくら.html</w:t>
      </w:r>
    </w:p>
    <w:p>
      <w:r>
        <w:t>PHP研究所 出版图书：https://www.jiaokey.com/tag/PHP研究所.html</w:t>
      </w:r>
    </w:p>
    <w:p>
      <w:r>
        <w:t>关键词搜索：https://www.jiaokey.com/tag/銀座ママが教える「できる男」の口説き方.html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