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5年目のもう一つの別の広場</w:t>
      </w:r>
    </w:p>
    <w:p>
      <w:r>
        <w:rPr>
          <w:rFonts w:ascii="宋体" w:hAnsi="宋体" w:eastAsia="宋体"/>
          <w:sz w:val="24"/>
        </w:rPr>
        <w:t>TBSラジオパックインミュージック制作班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5年目のもう一つの別の広場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TBSラジオパックインミュージック制作班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本书出售、求购地址：https://www.jiaokey.com/book/detail/40514244.html</w:t>
      </w:r>
    </w:p>
    <w:p>
      <w:r>
        <w:t>更多相关图书推荐：https://www.jiaokey.com</w:t>
      </w:r>
    </w:p>
    <w:p>
      <w:r>
        <w:t>TBSラジオパックインミュージック制作班 其他作品：https://www.jiaokey.com/tag/TBSラジオパックインミュージック制作班.html</w:t>
      </w:r>
    </w:p>
    <w:p>
      <w:r>
        <w:t>ブロンズ社 出版图书：https://www.jiaokey.com/tag/ブロンズ社.html</w:t>
      </w:r>
    </w:p>
    <w:p>
      <w:r>
        <w:t>关键词搜索：https://www.jiaokey.com/tag/5年目のもう一つの別の広場.html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