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PARENTING:REWARDS AND RESPONSIBILITIES FOURTH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PARENTING:REWARDS AND RESPONSIBILITIES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本书出售、求购地址：https://www.jiaokey.com/book/detail/40513516.html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关键词搜索：https://www.jiaokey.com/tag/PARENTING:REWARDS AND RESPONSIBILITIES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