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THE CHALLENGE OF GLOBAL COMPETITION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THE CHALLENGE OF GLOBAL COMPETITION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关键词搜索：https://www.jiaokey.com/tag/INTERNATIONAL BUSINESS THE CHALLENGE OF GLOBAL COMPETITION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