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民俗佛教と祖先信仰</w:t>
      </w:r>
    </w:p>
    <w:p>
      <w:r>
        <w:rPr>
          <w:rFonts w:ascii="宋体" w:hAnsi="宋体" w:eastAsia="宋体"/>
          <w:sz w:val="24"/>
        </w:rPr>
        <w:t>竹田聴洲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民俗佛教と祖先信仰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竹田聴洲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東京大學出版會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本书出售、求购地址：https://www.jiaokey.com/book/detail/40511656.html</w:t>
      </w:r>
    </w:p>
    <w:p>
      <w:r>
        <w:t>更多相关图书推荐：https://www.jiaokey.com</w:t>
      </w:r>
    </w:p>
    <w:p>
      <w:r>
        <w:t>竹田聴洲 其他作品：https://www.jiaokey.com/tag/竹田聴洲.html</w:t>
      </w:r>
    </w:p>
    <w:p>
      <w:r>
        <w:t>東京大學出版會 出版图书：https://www.jiaokey.com/tag/東京大學出版會.html</w:t>
      </w:r>
    </w:p>
    <w:p>
      <w:r>
        <w:t>关键词搜索：https://www.jiaokey.com/tag/民俗佛教と祖先信仰.html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