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REPORTING AND ANALYSIS A CONTEXTUAL EMPHASIS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REPORTING AND ANALYSIS A CONTEXTUAL EMPHASIS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本书出售、求购地址：https://www.jiaokey.com/book/detail/40509329.html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关键词搜索：https://www.jiaokey.com/tag/INTERNATIONAL FINANCIAL REPORTING AND ANALYSIS A CONTEXTUAL EMPHASIS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