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MICROECONOMIC ANALYSIS THEORY AND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MICROECONOMIC ANALYSIS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本书出售、求购地址：https://www.jiaokey.com/book/detail/40509298.html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关键词搜索：https://www.jiaokey.com/tag/INTERMEDIATE MICROECONOMIC ANALYSIS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