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TODAY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TODAY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本书出售、求购地址：https://www.jiaokey.com/book/detail/40509255.html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关键词搜索：https://www.jiaokey.com/tag/BUSINESS COMMUNICATION TODAY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