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LIGHT FOUR STUDENT 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LIGHT FOUR STUDENT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本书出售、求购地址：https://www.jiaokey.com/book/detail/40509218.html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关键词搜索：https://www.jiaokey.com/tag/GREEN LIGHT FOUR STUDENT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