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NEUROIMAGING SECOND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NEUROIMAGING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本书出售、求购地址：https://www.jiaokey.com/book/detail/40506255.html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关键词搜索：https://www.jiaokey.com/tag/NEUROIMAGING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