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REGRESSION INCLUDING COMPUTING AND GRAPHICS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REGRESSION INCLUDING COMPUTING AND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REGRESSION INCLUDING COMPUTING AND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