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MENTORING PERSPECTIVES ON SCHOOL-BASED TEACHER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MENTORING PERSPECTIVES ON SCHOOL-BASED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本书出售、求购地址：https://www.jiaokey.com/book/detail/40500072.html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关键词搜索：https://www.jiaokey.com/tag/MENTORING PERSPECTIVES ON SCHOOL-BASED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