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コリオレーナス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コリオレーナス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本书出售、求购地址：https://www.jiaokey.com/book/detail/40488718.html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关键词搜索：https://www.jiaokey.com/tag/コリオレーナス.html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