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トマス·ハーディの全小説を楽しむ</w:t>
      </w:r>
    </w:p>
    <w:p>
      <w:r>
        <w:rPr>
          <w:rFonts w:ascii="宋体" w:hAnsi="宋体" w:eastAsia="宋体"/>
          <w:sz w:val="24"/>
        </w:rPr>
        <w:t>中村佐喜子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トマス·ハーディの全小説を楽しむ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中村佐喜子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本书出售、求购地址：https://www.jiaokey.com/book/detail/40488472.html</w:t>
      </w:r>
    </w:p>
    <w:p>
      <w:r>
        <w:t>更多相关图书推荐：https://www.jiaokey.com</w:t>
      </w:r>
    </w:p>
    <w:p>
      <w:r>
        <w:t>中村佐喜子 其他作品：https://www.jiaokey.com/tag/中村佐喜子.html</w:t>
      </w:r>
    </w:p>
    <w:p>
      <w:r>
        <w:t>三月書房 出版图书：https://www.jiaokey.com/tag/三月書房.html</w:t>
      </w:r>
    </w:p>
    <w:p>
      <w:r>
        <w:t>关键词搜索：https://www.jiaokey.com/tag/トマス·ハーディの全小説を楽しむ.html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