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浪漫曲精选  为人声和钢琴而作  俄文</w:t>
      </w:r>
    </w:p>
    <w:p>
      <w:r>
        <w:rPr>
          <w:rFonts w:ascii="宋体" w:hAnsi="宋体" w:eastAsia="宋体"/>
          <w:sz w:val="24"/>
        </w:rPr>
        <w:t>热列宾，A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浪漫曲精选  为人声和钢琴而作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热列宾，A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本书出售、求购地址：https://www.jiaokey.com/book/detail/40486699.html</w:t>
      </w:r>
    </w:p>
    <w:p>
      <w:r>
        <w:t>更多相关图书推荐：https://www.jiaokey.com</w:t>
      </w:r>
    </w:p>
    <w:p>
      <w:r>
        <w:t>热列宾，A 其他作品：https://www.jiaokey.com/tag/热列宾，A.html</w:t>
      </w:r>
    </w:p>
    <w:p>
      <w:r>
        <w:t>关键词搜索：https://www.jiaokey.com/tag/浪漫曲精选  为人声和钢琴而作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