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CHAIN OF CUSTOMERS  LINKING BUSINESS FUNCTIONS TO CREATE THE WORLD CLASS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CHAIN OF CUSTOMERS  LINKING BUSINESS FUNCTIONS TO CREATE THE WORLD CLASS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本书出售、求购地址：https://www.jiaokey.com/book/detail/40486425.html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关键词搜索：https://www.jiaokey.com/tag/BUILDING A CHAIN OF CUSTOMERS  LINKING BUSINESS FUNCTIONS TO CREATE THE WORLD CLASS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