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 MANAGEMENT CHALLENGE THIRD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 MANAGEMENT CHALLENGE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本书出售、求购地址：https://www.jiaokey.com/book/detail/40478603.html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关键词搜索：https://www.jiaokey.com/tag/ORGANIZATIONAL BEHAVIOR A MANAGEMENT CHALLENGE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