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江戸小説の世界 秋成と雅望</w:t>
      </w:r>
    </w:p>
    <w:p>
      <w:r>
        <w:rPr>
          <w:rFonts w:ascii="宋体" w:hAnsi="宋体" w:eastAsia="宋体"/>
          <w:sz w:val="24"/>
        </w:rPr>
        <w:t>稲田篤信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江戸小説の世界 秋成と雅望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本书出售、求购地址：https://www.jiaokey.com/book/detail/40461504.html</w:t>
      </w:r>
    </w:p>
    <w:p>
      <w:r>
        <w:t>更多相关图书推荐：https://www.jiaokey.com</w:t>
      </w:r>
    </w:p>
    <w:p>
      <w:r>
        <w:t>稲田篤信 其他作品：https://www.jiaokey.com/tag/稲田篤信.html</w:t>
      </w:r>
    </w:p>
    <w:p>
      <w:r>
        <w:t>ぺりかん社 出版图书：https://www.jiaokey.com/tag/ぺりかん社.html</w:t>
      </w:r>
    </w:p>
    <w:p>
      <w:r>
        <w:t>关键词搜索：https://www.jiaokey.com/tag/江戸小説の世界 秋成と雅望.html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