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ROBBINS AND COTRAN PATHOLOGIC BASIS OF DISEASE  EIGHTH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ROBBINS AND COTRAN PATHOLOGIC BASIS OF DISEASE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本书出售、求购地址：https://www.jiaokey.com/book/detail/40459203.html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关键词搜索：https://www.jiaokey.com/tag/ROBBINS AND COTRAN PATHOLOGIC BASIS OF DISEASE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