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DIFFICULTIES:Instruction and Assessment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DIFFICULTIES:Instruction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本书出售、求购地址：https://www.jiaokey.com/book/detail/40458927.html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关键词搜索：https://www.jiaokey.com/tag/READING DIFFICULTIES:Instruction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