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Alternate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本书出售、求购地址：https://www.jiaokey.com/book/detail/40457153.html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关键词搜索：https://www.jiaokey.com/tag/Fundamentals of Corporate Finance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