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HOME-SCHOOL RELATIONS:WORKING SUCCESSFULLY WITH PARENTS AND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HOME-SCHOOL RELATIONS:WORKING SUCCESSFULLY WITH PARENTS AND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本书出售、求购地址：https://www.jiaokey.com/book/detail/40456233.html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关键词搜索：https://www.jiaokey.com/tag/HOME-SCHOOL RELATIONS:WORKING SUCCESSFULLY WITH PARENTS AND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