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RENTABILITé DE L’ENTREPRISE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RENTABILITé DE L’ENTREPRISE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本书出售、求购地址：https://www.jiaokey.com/book/detail/40455571.html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关键词搜索：https://www.jiaokey.com/tag/LA RENTABILITé DE L’ENTREPRISE.html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