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現代国際財政論</w:t>
      </w:r>
    </w:p>
    <w:p>
      <w:r>
        <w:rPr>
          <w:rFonts w:ascii="宋体" w:hAnsi="宋体" w:eastAsia="宋体"/>
          <w:sz w:val="24"/>
        </w:rPr>
        <w:t>林栄夫、柴田徳衛、高橋誠、宮本憲一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現代国際財政論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林栄夫、柴田徳衛、高橋誠、宮本憲一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本书出售、求购地址：https://www.jiaokey.com/book/detail/40447196.html</w:t>
      </w:r>
    </w:p>
    <w:p>
      <w:r>
        <w:t>更多相关图书推荐：https://www.jiaokey.com</w:t>
      </w:r>
    </w:p>
    <w:p>
      <w:r>
        <w:t>林栄夫、柴田徳衛、高橋誠、宮本憲一 其他作品：https://www.jiaokey.com/tag/林栄夫、柴田徳衛、高橋誠、宮本憲一.html</w:t>
      </w:r>
    </w:p>
    <w:p>
      <w:r>
        <w:t>有斐閣 出版图书：https://www.jiaokey.com/tag/有斐閣.html</w:t>
      </w:r>
    </w:p>
    <w:p>
      <w:r>
        <w:t>关键词搜索：https://www.jiaokey.com/tag/現代国際財政論.html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