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地球社会への展望</w:t>
      </w:r>
    </w:p>
    <w:p>
      <w:r>
        <w:rPr>
          <w:rFonts w:ascii="宋体" w:hAnsi="宋体" w:eastAsia="宋体"/>
          <w:sz w:val="24"/>
        </w:rPr>
        <w:t>茅陽一、坂本義和、井筒俊彦、沢田允茂、十時厳周、鳥居泰彦、高橋潤二郎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地球社会への展望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茅陽一、坂本義和、井筒俊彦、沢田允茂、十時厳周、鳥居泰彦、高橋潤二郎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本书出售、求购地址：https://www.jiaokey.com/book/detail/40446863.html</w:t>
      </w:r>
    </w:p>
    <w:p>
      <w:r>
        <w:t>更多相关图书推荐：https://www.jiaokey.com</w:t>
      </w:r>
    </w:p>
    <w:p>
      <w:r>
        <w:t>茅陽一、坂本義和、井筒俊彦、沢田允茂、十時厳周、鳥居泰彦、高橋潤二郎 其他作品：https://www.jiaokey.com/tag/茅陽一、坂本義和、井筒俊彦、沢田允茂、十時厳周、鳥居泰彦、高橋潤二郎.html</w:t>
      </w:r>
    </w:p>
    <w:p>
      <w:r>
        <w:t>日本生産性本部 出版图书：https://www.jiaokey.com/tag/日本生産性本部.html</w:t>
      </w:r>
    </w:p>
    <w:p>
      <w:r>
        <w:t>关键词搜索：https://www.jiaokey.com/tag/地球社会への展望.html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